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DA" w:rsidRPr="00E377DA" w:rsidRDefault="00E377DA" w:rsidP="00E377DA">
      <w:pPr>
        <w:jc w:val="center"/>
        <w:rPr>
          <w:b/>
          <w:color w:val="FF0000"/>
        </w:rPr>
      </w:pPr>
      <w:r w:rsidRPr="00E377DA">
        <w:rPr>
          <w:b/>
          <w:color w:val="FF0000"/>
        </w:rPr>
        <w:t xml:space="preserve">ПРАВИЛА ПОВОДЖЕННЯ </w:t>
      </w:r>
      <w:proofErr w:type="gramStart"/>
      <w:r w:rsidRPr="00E377DA">
        <w:rPr>
          <w:b/>
          <w:color w:val="FF0000"/>
        </w:rPr>
        <w:t>З</w:t>
      </w:r>
      <w:proofErr w:type="gramEnd"/>
      <w:r w:rsidRPr="00E377DA">
        <w:rPr>
          <w:b/>
          <w:color w:val="FF0000"/>
        </w:rPr>
        <w:t xml:space="preserve"> ВИБУХОНЕБЕЗПЕЧНИМИ ПРЕДМЕТАМИ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rPr>
          <w:lang w:val="uk-UA"/>
        </w:rPr>
        <w:t>С</w:t>
      </w:r>
      <w:proofErr w:type="spellStart"/>
      <w:r>
        <w:t>ьогодні</w:t>
      </w:r>
      <w:proofErr w:type="spellEnd"/>
      <w:r>
        <w:t xml:space="preserve"> «</w:t>
      </w:r>
      <w:proofErr w:type="spellStart"/>
      <w:r>
        <w:t>небезпечну</w:t>
      </w:r>
      <w:proofErr w:type="spellEnd"/>
      <w:r>
        <w:t xml:space="preserve"> </w:t>
      </w:r>
      <w:proofErr w:type="spellStart"/>
      <w:r>
        <w:t>іграшку</w:t>
      </w:r>
      <w:proofErr w:type="spellEnd"/>
      <w:r>
        <w:t xml:space="preserve">» </w:t>
      </w:r>
      <w:proofErr w:type="spellStart"/>
      <w:r>
        <w:t>можна</w:t>
      </w:r>
      <w:proofErr w:type="spellEnd"/>
      <w:r>
        <w:t xml:space="preserve"> </w:t>
      </w:r>
      <w:r>
        <w:rPr>
          <w:lang w:val="uk-UA"/>
        </w:rPr>
        <w:t xml:space="preserve">знайти </w:t>
      </w:r>
      <w:r>
        <w:t xml:space="preserve">практично </w:t>
      </w:r>
      <w:proofErr w:type="spellStart"/>
      <w:r>
        <w:t>скрізь</w:t>
      </w:r>
      <w:proofErr w:type="spellEnd"/>
      <w:r>
        <w:t xml:space="preserve">: в </w:t>
      </w:r>
      <w:proofErr w:type="spellStart"/>
      <w:r>
        <w:t>лісі</w:t>
      </w:r>
      <w:proofErr w:type="spellEnd"/>
      <w:r>
        <w:t xml:space="preserve">, в старому </w:t>
      </w:r>
      <w:proofErr w:type="spellStart"/>
      <w:r>
        <w:t>окопі</w:t>
      </w:r>
      <w:proofErr w:type="spellEnd"/>
      <w:r>
        <w:t xml:space="preserve">, на </w:t>
      </w:r>
      <w:proofErr w:type="spellStart"/>
      <w:r>
        <w:t>свіжозораному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, на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городі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на </w:t>
      </w:r>
      <w:proofErr w:type="spellStart"/>
      <w:r>
        <w:t>вулицях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.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серійного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 легко </w:t>
      </w:r>
      <w:proofErr w:type="spellStart"/>
      <w:r>
        <w:t>розпізнати</w:t>
      </w:r>
      <w:proofErr w:type="spellEnd"/>
      <w:r>
        <w:t xml:space="preserve"> за </w:t>
      </w:r>
      <w:proofErr w:type="spellStart"/>
      <w:r>
        <w:t>зовнішнім</w:t>
      </w:r>
      <w:proofErr w:type="spellEnd"/>
      <w:r>
        <w:t xml:space="preserve"> </w:t>
      </w:r>
      <w:proofErr w:type="spellStart"/>
      <w:r>
        <w:t>виглядом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ситуації</w:t>
      </w:r>
      <w:proofErr w:type="spellEnd"/>
      <w:r>
        <w:t xml:space="preserve">, то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вибухівки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на </w:t>
      </w:r>
      <w:proofErr w:type="spellStart"/>
      <w:r>
        <w:t>вулицях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селищ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.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застрахована </w:t>
      </w:r>
      <w:proofErr w:type="spellStart"/>
      <w:r>
        <w:t>жодна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,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невідомими</w:t>
      </w:r>
      <w:proofErr w:type="spellEnd"/>
      <w:r>
        <w:t xml:space="preserve">, </w:t>
      </w:r>
      <w:proofErr w:type="spellStart"/>
      <w:r>
        <w:t>залишеними</w:t>
      </w:r>
      <w:proofErr w:type="spellEnd"/>
      <w:r>
        <w:t xml:space="preserve"> без догляду речами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актуальним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підозрілі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за </w:t>
      </w:r>
      <w:proofErr w:type="spellStart"/>
      <w:r>
        <w:t>певних</w:t>
      </w:r>
      <w:proofErr w:type="spellEnd"/>
      <w:r>
        <w:t xml:space="preserve"> умов (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дії</w:t>
      </w:r>
      <w:proofErr w:type="spellEnd"/>
      <w:r>
        <w:t xml:space="preserve"> на них) </w:t>
      </w:r>
      <w:proofErr w:type="spellStart"/>
      <w:r>
        <w:t>вибухати</w:t>
      </w:r>
      <w:proofErr w:type="spellEnd"/>
      <w:r>
        <w:t>.</w:t>
      </w:r>
    </w:p>
    <w:p w:rsidR="00E377DA" w:rsidRPr="00E377DA" w:rsidRDefault="00E377DA" w:rsidP="00E377DA">
      <w:pPr>
        <w:spacing w:after="0" w:line="240" w:lineRule="auto"/>
        <w:ind w:firstLine="426"/>
        <w:jc w:val="both"/>
        <w:rPr>
          <w:b/>
          <w:u w:val="single"/>
        </w:rPr>
      </w:pPr>
      <w:r w:rsidRPr="00E377DA">
        <w:rPr>
          <w:b/>
          <w:u w:val="single"/>
        </w:rPr>
        <w:t xml:space="preserve">До </w:t>
      </w:r>
      <w:proofErr w:type="spellStart"/>
      <w:r w:rsidRPr="00E377DA">
        <w:rPr>
          <w:b/>
          <w:u w:val="single"/>
        </w:rPr>
        <w:t>вибухонебезпечних</w:t>
      </w:r>
      <w:proofErr w:type="spellEnd"/>
      <w:r w:rsidRPr="00E377DA">
        <w:rPr>
          <w:b/>
          <w:u w:val="single"/>
        </w:rPr>
        <w:t xml:space="preserve"> </w:t>
      </w:r>
      <w:proofErr w:type="spellStart"/>
      <w:r w:rsidRPr="00E377DA">
        <w:rPr>
          <w:b/>
          <w:u w:val="single"/>
        </w:rPr>
        <w:t>предметів</w:t>
      </w:r>
      <w:proofErr w:type="spellEnd"/>
      <w:r w:rsidRPr="00E377DA">
        <w:rPr>
          <w:b/>
          <w:u w:val="single"/>
        </w:rPr>
        <w:t xml:space="preserve"> </w:t>
      </w:r>
      <w:proofErr w:type="spellStart"/>
      <w:proofErr w:type="gramStart"/>
      <w:r w:rsidRPr="00E377DA">
        <w:rPr>
          <w:b/>
          <w:u w:val="single"/>
        </w:rPr>
        <w:t>в</w:t>
      </w:r>
      <w:proofErr w:type="gramEnd"/>
      <w:r w:rsidRPr="00E377DA">
        <w:rPr>
          <w:b/>
          <w:u w:val="single"/>
        </w:rPr>
        <w:t>ідносяться</w:t>
      </w:r>
      <w:proofErr w:type="spellEnd"/>
      <w:r w:rsidRPr="00E377DA">
        <w:rPr>
          <w:b/>
          <w:u w:val="single"/>
        </w:rP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•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–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з'єднання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, </w:t>
      </w:r>
      <w:proofErr w:type="spellStart"/>
      <w:r>
        <w:t>здатні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</w:t>
      </w:r>
      <w:proofErr w:type="spellStart"/>
      <w:r>
        <w:t>нагрівання</w:t>
      </w:r>
      <w:proofErr w:type="spellEnd"/>
      <w:r>
        <w:t xml:space="preserve">, удар, </w:t>
      </w:r>
      <w:proofErr w:type="spellStart"/>
      <w:r>
        <w:t>тертя</w:t>
      </w:r>
      <w:proofErr w:type="spellEnd"/>
      <w:r>
        <w:t xml:space="preserve">, </w:t>
      </w:r>
      <w:proofErr w:type="spellStart"/>
      <w:r>
        <w:t>вибух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вибухового</w:t>
      </w:r>
      <w:proofErr w:type="spellEnd"/>
      <w:r>
        <w:t xml:space="preserve"> пристрою) до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хімічного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саморозповсюджується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виділенням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газі</w:t>
      </w:r>
      <w:proofErr w:type="gramStart"/>
      <w:r>
        <w:t>в</w:t>
      </w:r>
      <w:proofErr w:type="spellEnd"/>
      <w:proofErr w:type="gram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• </w:t>
      </w:r>
      <w:proofErr w:type="spellStart"/>
      <w:r>
        <w:t>боєприпаси</w:t>
      </w:r>
      <w:proofErr w:type="spellEnd"/>
      <w:r>
        <w:t xml:space="preserve"> –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одноразового </w:t>
      </w:r>
      <w:proofErr w:type="spellStart"/>
      <w:r>
        <w:t>вживання</w:t>
      </w:r>
      <w:proofErr w:type="spellEnd"/>
      <w:r>
        <w:t xml:space="preserve">,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поразки</w:t>
      </w:r>
      <w:proofErr w:type="spellEnd"/>
      <w:r>
        <w:t xml:space="preserve"> 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gramStart"/>
      <w:r>
        <w:t>супротивника</w:t>
      </w:r>
      <w:proofErr w:type="gramEnd"/>
      <w:r>
        <w:t xml:space="preserve">. До </w:t>
      </w:r>
      <w:proofErr w:type="spellStart"/>
      <w:r>
        <w:t>боєприпасів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ідносяться</w:t>
      </w:r>
      <w:proofErr w:type="spellEnd"/>
      <w: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бойові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ракет;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авіаційні</w:t>
      </w:r>
      <w:proofErr w:type="spellEnd"/>
      <w:r>
        <w:t xml:space="preserve"> бомби;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артилерійські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(снаряди, </w:t>
      </w:r>
      <w:proofErr w:type="spellStart"/>
      <w:proofErr w:type="gramStart"/>
      <w:r>
        <w:t>м</w:t>
      </w:r>
      <w:proofErr w:type="gramEnd"/>
      <w:r>
        <w:t>іни</w:t>
      </w:r>
      <w:proofErr w:type="spellEnd"/>
      <w:r>
        <w:t>);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</w:t>
      </w:r>
      <w:proofErr w:type="spellStart"/>
      <w:r>
        <w:t>протитанкові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протипіхотні</w:t>
      </w:r>
      <w:proofErr w:type="spellEnd"/>
      <w:r>
        <w:t xml:space="preserve"> </w:t>
      </w:r>
      <w:proofErr w:type="spellStart"/>
      <w:r>
        <w:t>міни</w:t>
      </w:r>
      <w:proofErr w:type="spellEnd"/>
      <w:r>
        <w:t>);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гранати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proofErr w:type="gramStart"/>
      <w:r>
        <w:t>стр</w:t>
      </w:r>
      <w:proofErr w:type="gramEnd"/>
      <w:r>
        <w:t>ілецькі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(</w:t>
      </w:r>
      <w:proofErr w:type="spellStart"/>
      <w:r>
        <w:t>патрони</w:t>
      </w:r>
      <w:proofErr w:type="spellEnd"/>
      <w:r>
        <w:t xml:space="preserve"> до </w:t>
      </w:r>
      <w:proofErr w:type="spellStart"/>
      <w:r>
        <w:t>пістолетів</w:t>
      </w:r>
      <w:proofErr w:type="spellEnd"/>
      <w:r>
        <w:t xml:space="preserve">, </w:t>
      </w:r>
      <w:proofErr w:type="spellStart"/>
      <w:r>
        <w:t>карабінів</w:t>
      </w:r>
      <w:proofErr w:type="spellEnd"/>
      <w:r>
        <w:t xml:space="preserve">, </w:t>
      </w:r>
      <w:proofErr w:type="spellStart"/>
      <w:r>
        <w:t>автоматів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• </w:t>
      </w: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патрони</w:t>
      </w:r>
      <w:proofErr w:type="spellEnd"/>
      <w:r>
        <w:t xml:space="preserve"> (</w:t>
      </w:r>
      <w:proofErr w:type="spellStart"/>
      <w:r>
        <w:t>сигнальні</w:t>
      </w:r>
      <w:proofErr w:type="spellEnd"/>
      <w:r>
        <w:t xml:space="preserve">, </w:t>
      </w:r>
      <w:proofErr w:type="spellStart"/>
      <w:r>
        <w:t>освітлювальні</w:t>
      </w:r>
      <w:proofErr w:type="spellEnd"/>
      <w:r>
        <w:t xml:space="preserve">, </w:t>
      </w:r>
      <w:proofErr w:type="spellStart"/>
      <w:r>
        <w:t>імітаційні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>);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пакети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петарди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• </w:t>
      </w:r>
      <w:proofErr w:type="spellStart"/>
      <w:r>
        <w:t>ракети</w:t>
      </w:r>
      <w:proofErr w:type="spellEnd"/>
      <w:r>
        <w:t xml:space="preserve"> (</w:t>
      </w:r>
      <w:proofErr w:type="spellStart"/>
      <w:r>
        <w:t>освітлювальні</w:t>
      </w:r>
      <w:proofErr w:type="spellEnd"/>
      <w:r>
        <w:t xml:space="preserve">, </w:t>
      </w:r>
      <w:proofErr w:type="spellStart"/>
      <w:r>
        <w:t>сигнальні</w:t>
      </w:r>
      <w:proofErr w:type="spellEnd"/>
      <w:r>
        <w:t>);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гранати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димові</w:t>
      </w:r>
      <w:proofErr w:type="spellEnd"/>
      <w:r>
        <w:t xml:space="preserve"> шашки.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•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застосований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один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саморобного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міни-пастки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proofErr w:type="gramStart"/>
      <w:r>
        <w:t>м</w:t>
      </w:r>
      <w:proofErr w:type="gramEnd"/>
      <w:r>
        <w:t>іни</w:t>
      </w:r>
      <w:proofErr w:type="spellEnd"/>
      <w:r>
        <w:t xml:space="preserve"> </w:t>
      </w:r>
      <w:proofErr w:type="spellStart"/>
      <w:r>
        <w:t>сюрпризи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імітують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,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привертають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Як правило, при </w:t>
      </w:r>
      <w:proofErr w:type="spellStart"/>
      <w:r>
        <w:t>знаходженні</w:t>
      </w:r>
      <w:proofErr w:type="spellEnd"/>
      <w:r>
        <w:t xml:space="preserve"> </w:t>
      </w:r>
      <w:proofErr w:type="spellStart"/>
      <w:r>
        <w:t>серійних</w:t>
      </w:r>
      <w:proofErr w:type="spellEnd"/>
      <w:r>
        <w:t xml:space="preserve"> </w:t>
      </w:r>
      <w:proofErr w:type="spellStart"/>
      <w:r>
        <w:t>мін</w:t>
      </w:r>
      <w:proofErr w:type="spellEnd"/>
      <w:r>
        <w:t xml:space="preserve">, </w:t>
      </w:r>
      <w:proofErr w:type="spellStart"/>
      <w:r>
        <w:t>снарядів</w:t>
      </w:r>
      <w:proofErr w:type="spellEnd"/>
      <w:r>
        <w:t xml:space="preserve">, гранат </w:t>
      </w:r>
      <w:proofErr w:type="spellStart"/>
      <w:r>
        <w:t>дорослі</w:t>
      </w:r>
      <w:proofErr w:type="spellEnd"/>
      <w:r>
        <w:t xml:space="preserve"> люди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убезпечують</w:t>
      </w:r>
      <w:proofErr w:type="spellEnd"/>
      <w:r>
        <w:t xml:space="preserve"> район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знешкоджують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ша</w:t>
      </w:r>
      <w:proofErr w:type="spellEnd"/>
      <w:r>
        <w:t xml:space="preserve"> справа –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Природна</w:t>
      </w:r>
      <w:proofErr w:type="spellEnd"/>
      <w:r>
        <w:t xml:space="preserve"> </w:t>
      </w:r>
      <w:proofErr w:type="spellStart"/>
      <w:r>
        <w:t>цікавість</w:t>
      </w:r>
      <w:proofErr w:type="spellEnd"/>
      <w:r>
        <w:t xml:space="preserve"> </w:t>
      </w:r>
      <w:proofErr w:type="spellStart"/>
      <w:r>
        <w:t>спонукає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страшні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ідкладають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у </w:t>
      </w:r>
      <w:proofErr w:type="spellStart"/>
      <w:r>
        <w:t>багаття</w:t>
      </w:r>
      <w:proofErr w:type="spellEnd"/>
      <w:r>
        <w:t xml:space="preserve">, </w:t>
      </w:r>
      <w:proofErr w:type="spellStart"/>
      <w:r>
        <w:t>випробують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міцність</w:t>
      </w:r>
      <w:proofErr w:type="spellEnd"/>
      <w:r>
        <w:t xml:space="preserve"> ударами,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розібрати</w:t>
      </w:r>
      <w:proofErr w:type="spellEnd"/>
      <w:r>
        <w:t xml:space="preserve">, </w:t>
      </w:r>
      <w:proofErr w:type="spellStart"/>
      <w:r>
        <w:t>приносять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, у </w:t>
      </w:r>
      <w:proofErr w:type="spellStart"/>
      <w:r>
        <w:t>двір</w:t>
      </w:r>
      <w:proofErr w:type="spellEnd"/>
      <w:r>
        <w:t>, в школу.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Земля </w:t>
      </w:r>
      <w:proofErr w:type="spellStart"/>
      <w:r>
        <w:t>таїть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знахідок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натрапити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прогулянок</w:t>
      </w:r>
      <w:proofErr w:type="spellEnd"/>
      <w:r>
        <w:t xml:space="preserve"> </w:t>
      </w:r>
      <w:proofErr w:type="spellStart"/>
      <w:r>
        <w:t>лісом</w:t>
      </w:r>
      <w:proofErr w:type="spellEnd"/>
      <w:r>
        <w:t xml:space="preserve">, </w:t>
      </w:r>
      <w:proofErr w:type="spellStart"/>
      <w:r>
        <w:t>походів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стати </w:t>
      </w:r>
      <w:proofErr w:type="spellStart"/>
      <w:r>
        <w:t>їх</w:t>
      </w:r>
      <w:proofErr w:type="spellEnd"/>
      <w:r>
        <w:t xml:space="preserve"> жертвами, </w:t>
      </w:r>
      <w:proofErr w:type="spellStart"/>
      <w:r>
        <w:t>навіть</w:t>
      </w:r>
      <w:proofErr w:type="spellEnd"/>
      <w:r>
        <w:t xml:space="preserve">, не </w:t>
      </w:r>
      <w:proofErr w:type="spellStart"/>
      <w:r>
        <w:t>підозрюючи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. </w:t>
      </w:r>
      <w:proofErr w:type="spellStart"/>
      <w:r>
        <w:lastRenderedPageBreak/>
        <w:t>Ніхто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гарантувати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багаттям</w:t>
      </w:r>
      <w:proofErr w:type="spellEnd"/>
      <w:r>
        <w:t xml:space="preserve">, </w:t>
      </w:r>
      <w:proofErr w:type="spellStart"/>
      <w:r>
        <w:t>розкладеним</w:t>
      </w:r>
      <w:proofErr w:type="spellEnd"/>
      <w:r>
        <w:t xml:space="preserve"> на </w:t>
      </w:r>
      <w:proofErr w:type="spellStart"/>
      <w:r>
        <w:t>лісовій</w:t>
      </w:r>
      <w:proofErr w:type="spellEnd"/>
      <w:r>
        <w:t xml:space="preserve"> </w:t>
      </w:r>
      <w:proofErr w:type="spellStart"/>
      <w:r>
        <w:t>галявині</w:t>
      </w:r>
      <w:proofErr w:type="spellEnd"/>
      <w:r>
        <w:t xml:space="preserve">, не </w:t>
      </w:r>
      <w:proofErr w:type="spellStart"/>
      <w:r>
        <w:t>ховаються</w:t>
      </w:r>
      <w:proofErr w:type="spellEnd"/>
      <w:r>
        <w:t xml:space="preserve"> снаряди </w:t>
      </w:r>
      <w:proofErr w:type="spellStart"/>
      <w:r>
        <w:t>часів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</w:p>
    <w:p w:rsidR="00E377DA" w:rsidRPr="00E377DA" w:rsidRDefault="00E377DA" w:rsidP="00E377DA">
      <w:pPr>
        <w:spacing w:after="0" w:line="240" w:lineRule="auto"/>
        <w:ind w:firstLine="426"/>
        <w:jc w:val="both"/>
        <w:rPr>
          <w:b/>
          <w:color w:val="FF0000"/>
          <w:u w:val="single"/>
        </w:rPr>
      </w:pPr>
      <w:proofErr w:type="spellStart"/>
      <w:proofErr w:type="gramStart"/>
      <w:r w:rsidRPr="00E377DA">
        <w:rPr>
          <w:b/>
          <w:color w:val="FF0000"/>
          <w:u w:val="single"/>
        </w:rPr>
        <w:t>П</w:t>
      </w:r>
      <w:proofErr w:type="gramEnd"/>
      <w:r w:rsidRPr="00E377DA">
        <w:rPr>
          <w:b/>
          <w:color w:val="FF0000"/>
          <w:u w:val="single"/>
        </w:rPr>
        <w:t>ід</w:t>
      </w:r>
      <w:proofErr w:type="spellEnd"/>
      <w:r w:rsidRPr="00E377DA">
        <w:rPr>
          <w:b/>
          <w:color w:val="FF0000"/>
          <w:u w:val="single"/>
        </w:rPr>
        <w:t xml:space="preserve"> час </w:t>
      </w:r>
      <w:proofErr w:type="spellStart"/>
      <w:r w:rsidRPr="00E377DA">
        <w:rPr>
          <w:b/>
          <w:color w:val="FF0000"/>
          <w:u w:val="single"/>
        </w:rPr>
        <w:t>прогулянок</w:t>
      </w:r>
      <w:proofErr w:type="spellEnd"/>
      <w:r w:rsidRPr="00E377DA">
        <w:rPr>
          <w:b/>
          <w:color w:val="FF0000"/>
          <w:u w:val="single"/>
        </w:rPr>
        <w:t xml:space="preserve"> в </w:t>
      </w:r>
      <w:proofErr w:type="spellStart"/>
      <w:r w:rsidRPr="00E377DA">
        <w:rPr>
          <w:b/>
          <w:color w:val="FF0000"/>
          <w:u w:val="single"/>
        </w:rPr>
        <w:t>лісі</w:t>
      </w:r>
      <w:proofErr w:type="spellEnd"/>
      <w:r w:rsidRPr="00E377DA">
        <w:rPr>
          <w:b/>
          <w:color w:val="FF0000"/>
          <w:u w:val="single"/>
        </w:rPr>
        <w:t xml:space="preserve"> </w:t>
      </w:r>
      <w:proofErr w:type="spellStart"/>
      <w:r w:rsidRPr="00E377DA">
        <w:rPr>
          <w:b/>
          <w:color w:val="FF0000"/>
          <w:u w:val="single"/>
        </w:rPr>
        <w:t>або</w:t>
      </w:r>
      <w:proofErr w:type="spellEnd"/>
      <w:r w:rsidRPr="00E377DA">
        <w:rPr>
          <w:b/>
          <w:color w:val="FF0000"/>
          <w:u w:val="single"/>
        </w:rPr>
        <w:t xml:space="preserve"> в </w:t>
      </w:r>
      <w:proofErr w:type="spellStart"/>
      <w:r w:rsidRPr="00E377DA">
        <w:rPr>
          <w:b/>
          <w:color w:val="FF0000"/>
          <w:u w:val="single"/>
        </w:rPr>
        <w:t>туристичному</w:t>
      </w:r>
      <w:proofErr w:type="spellEnd"/>
      <w:r w:rsidRPr="00E377DA">
        <w:rPr>
          <w:b/>
          <w:color w:val="FF0000"/>
          <w:u w:val="single"/>
        </w:rPr>
        <w:t xml:space="preserve"> </w:t>
      </w:r>
      <w:proofErr w:type="spellStart"/>
      <w:r w:rsidRPr="00E377DA">
        <w:rPr>
          <w:b/>
          <w:color w:val="FF0000"/>
          <w:u w:val="single"/>
        </w:rPr>
        <w:t>поході</w:t>
      </w:r>
      <w:proofErr w:type="spellEnd"/>
      <w:r w:rsidRPr="00E377DA">
        <w:rPr>
          <w:b/>
          <w:color w:val="FF0000"/>
          <w:u w:val="single"/>
        </w:rP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1.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вибирайте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для </w:t>
      </w:r>
      <w:proofErr w:type="spellStart"/>
      <w:r>
        <w:t>багаття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повинно бути на </w:t>
      </w:r>
      <w:proofErr w:type="spellStart"/>
      <w:r>
        <w:t>достатній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траншей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окопів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2. Перед </w:t>
      </w:r>
      <w:proofErr w:type="spellStart"/>
      <w:r>
        <w:t>розведенням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в </w:t>
      </w:r>
      <w:proofErr w:type="spellStart"/>
      <w:r>
        <w:t>радіусі</w:t>
      </w:r>
      <w:proofErr w:type="spellEnd"/>
      <w:r>
        <w:t xml:space="preserve"> </w:t>
      </w:r>
      <w:proofErr w:type="spellStart"/>
      <w:proofErr w:type="gramStart"/>
      <w:r>
        <w:t>п'яти</w:t>
      </w:r>
      <w:proofErr w:type="spellEnd"/>
      <w:proofErr w:type="gramEnd"/>
      <w:r>
        <w:t xml:space="preserve"> </w:t>
      </w:r>
      <w:proofErr w:type="spellStart"/>
      <w:r>
        <w:t>метрів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t xml:space="preserve"> грунт на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щупом (</w:t>
      </w:r>
      <w:proofErr w:type="spellStart"/>
      <w:r>
        <w:t>або</w:t>
      </w:r>
      <w:proofErr w:type="spellEnd"/>
      <w:r>
        <w:t xml:space="preserve"> лопатою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зніміть</w:t>
      </w:r>
      <w:proofErr w:type="spellEnd"/>
      <w:r>
        <w:t xml:space="preserve"> </w:t>
      </w:r>
      <w:proofErr w:type="spellStart"/>
      <w:r>
        <w:t>верхній</w:t>
      </w:r>
      <w:proofErr w:type="spellEnd"/>
      <w:r>
        <w:t xml:space="preserve"> шар грунту, перекопайте землю на </w:t>
      </w:r>
      <w:proofErr w:type="spellStart"/>
      <w:r>
        <w:t>глибину</w:t>
      </w:r>
      <w:proofErr w:type="spellEnd"/>
      <w:r>
        <w:t xml:space="preserve"> 40-50 см).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3.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старими</w:t>
      </w:r>
      <w:proofErr w:type="spellEnd"/>
      <w:r>
        <w:t xml:space="preserve"> </w:t>
      </w:r>
      <w:proofErr w:type="spellStart"/>
      <w:r>
        <w:t>багаттями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. Там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ідкинуті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«</w:t>
      </w:r>
      <w:proofErr w:type="spellStart"/>
      <w:r>
        <w:t>трофеї</w:t>
      </w:r>
      <w:proofErr w:type="spellEnd"/>
      <w:r>
        <w:t>»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вибухнули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4.У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ідходьте</w:t>
      </w:r>
      <w:proofErr w:type="spellEnd"/>
      <w:r>
        <w:t xml:space="preserve"> до </w:t>
      </w:r>
      <w:proofErr w:type="spellStart"/>
      <w:r>
        <w:t>знайдених</w:t>
      </w:r>
      <w:proofErr w:type="spellEnd"/>
      <w:r>
        <w:t xml:space="preserve"> </w:t>
      </w:r>
      <w:proofErr w:type="spellStart"/>
      <w:r>
        <w:t>багать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горять</w:t>
      </w:r>
      <w:proofErr w:type="spellEnd"/>
      <w:r>
        <w:t xml:space="preserve"> (особливо </w:t>
      </w:r>
      <w:proofErr w:type="spellStart"/>
      <w:r>
        <w:t>вночі</w:t>
      </w:r>
      <w:proofErr w:type="spellEnd"/>
      <w:r>
        <w:t xml:space="preserve">).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багатті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предмет,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вибухнути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Практично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отруйні</w:t>
      </w:r>
      <w:proofErr w:type="spellEnd"/>
      <w:r>
        <w:t xml:space="preserve">, </w:t>
      </w:r>
      <w:proofErr w:type="spellStart"/>
      <w:r>
        <w:t>чутливі</w:t>
      </w:r>
      <w:proofErr w:type="spellEnd"/>
      <w:r>
        <w:t xml:space="preserve"> до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нагрівання</w:t>
      </w:r>
      <w:proofErr w:type="spellEnd"/>
      <w:r>
        <w:t xml:space="preserve">.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ними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граничної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обережності</w:t>
      </w:r>
      <w:proofErr w:type="spellEnd"/>
      <w:r>
        <w:t>!</w:t>
      </w:r>
    </w:p>
    <w:p w:rsidR="00E377DA" w:rsidRDefault="00E377DA" w:rsidP="00E377DA">
      <w:pPr>
        <w:spacing w:after="0" w:line="240" w:lineRule="auto"/>
        <w:ind w:firstLine="426"/>
        <w:jc w:val="both"/>
        <w:rPr>
          <w:lang w:val="uk-UA"/>
        </w:rPr>
      </w:pPr>
      <w:proofErr w:type="spellStart"/>
      <w:r w:rsidRPr="00E377DA">
        <w:rPr>
          <w:b/>
          <w:color w:val="FF0000"/>
        </w:rPr>
        <w:t>Пам'ятайте</w:t>
      </w:r>
      <w:proofErr w:type="spellEnd"/>
      <w:r w:rsidRPr="00E377DA">
        <w:rPr>
          <w:b/>
          <w:color w:val="FF0000"/>
        </w:rPr>
        <w:t>!</w:t>
      </w:r>
      <w:r>
        <w:t xml:space="preserve"> </w:t>
      </w:r>
      <w:proofErr w:type="spellStart"/>
      <w:r>
        <w:t>Розмінуванням</w:t>
      </w:r>
      <w:proofErr w:type="spellEnd"/>
      <w:r>
        <w:t xml:space="preserve">, </w:t>
      </w:r>
      <w:proofErr w:type="spellStart"/>
      <w:r>
        <w:t>знешкодженням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знищенням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ідготовлені</w:t>
      </w:r>
      <w:proofErr w:type="spellEnd"/>
      <w:r>
        <w:t xml:space="preserve"> </w:t>
      </w:r>
      <w:proofErr w:type="spellStart"/>
      <w:r>
        <w:t>фахівці-сапери</w:t>
      </w:r>
      <w:proofErr w:type="spellEnd"/>
      <w:r>
        <w:t xml:space="preserve">, </w:t>
      </w:r>
      <w:proofErr w:type="spellStart"/>
      <w:r>
        <w:t>допущені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виду </w:t>
      </w:r>
      <w:proofErr w:type="spellStart"/>
      <w:r>
        <w:t>робіт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  <w:rPr>
          <w:lang w:val="uk-UA"/>
        </w:rPr>
      </w:pPr>
    </w:p>
    <w:p w:rsidR="00E377DA" w:rsidRPr="00E377DA" w:rsidRDefault="00E377DA" w:rsidP="00E377DA">
      <w:pPr>
        <w:spacing w:after="0" w:line="240" w:lineRule="auto"/>
        <w:ind w:firstLine="426"/>
        <w:jc w:val="center"/>
        <w:rPr>
          <w:b/>
          <w:color w:val="FF0000"/>
          <w:lang w:val="uk-UA"/>
        </w:rPr>
      </w:pPr>
      <w:r w:rsidRPr="00E377DA">
        <w:rPr>
          <w:b/>
          <w:color w:val="FF0000"/>
          <w:lang w:val="uk-UA"/>
        </w:rPr>
        <w:t>ПРАВИЛА ПОВОДЖЕННЯ В УМОВАХ УЧИНЕННЯ ТЕРОРИСТИЧНОГО АКТУ, ОДЕРЖАННЯ ІНФОРМАЦІЇ ПРО ЗАГРОЗУ ЙОГО ВЧИНЕННЯ</w:t>
      </w:r>
    </w:p>
    <w:p w:rsidR="00E377DA" w:rsidRPr="00E377DA" w:rsidRDefault="00E377DA" w:rsidP="00E377DA">
      <w:pPr>
        <w:spacing w:after="0" w:line="240" w:lineRule="auto"/>
        <w:ind w:firstLine="426"/>
        <w:jc w:val="both"/>
        <w:rPr>
          <w:lang w:val="uk-UA"/>
        </w:rPr>
      </w:pP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Однією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загроз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r>
        <w:rPr>
          <w:lang w:val="uk-UA"/>
        </w:rPr>
        <w:t>є</w:t>
      </w:r>
      <w:r>
        <w:t xml:space="preserve"> </w:t>
      </w:r>
      <w:r w:rsidRPr="00E377DA">
        <w:rPr>
          <w:b/>
          <w:color w:val="FF0000"/>
          <w:u w:val="single"/>
        </w:rPr>
        <w:t>ТЕРОРИЗМ</w:t>
      </w:r>
      <w:r>
        <w:t xml:space="preserve">. </w:t>
      </w:r>
      <w:proofErr w:type="spellStart"/>
      <w:r>
        <w:t>Майже</w:t>
      </w:r>
      <w:proofErr w:type="spellEnd"/>
      <w:r>
        <w:t xml:space="preserve"> кожного дня </w:t>
      </w:r>
      <w:proofErr w:type="gramStart"/>
      <w:r>
        <w:t>ми</w:t>
      </w:r>
      <w:proofErr w:type="gramEnd"/>
      <w:r>
        <w:t xml:space="preserve"> </w:t>
      </w:r>
      <w:proofErr w:type="spellStart"/>
      <w:r>
        <w:t>чуємо</w:t>
      </w:r>
      <w:proofErr w:type="spellEnd"/>
      <w:r>
        <w:t xml:space="preserve"> про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у </w:t>
      </w:r>
      <w:proofErr w:type="spellStart"/>
      <w:r>
        <w:t>яких</w:t>
      </w:r>
      <w:proofErr w:type="spellEnd"/>
      <w:r>
        <w:t xml:space="preserve"> гинуть люди.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 xml:space="preserve"> проходить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вибухових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. І </w:t>
      </w:r>
      <w:proofErr w:type="spellStart"/>
      <w:r>
        <w:t>це</w:t>
      </w:r>
      <w:proofErr w:type="spellEnd"/>
      <w:r>
        <w:t xml:space="preserve">, </w:t>
      </w:r>
      <w:proofErr w:type="gramStart"/>
      <w:r>
        <w:t>як</w:t>
      </w:r>
      <w:proofErr w:type="gramEnd"/>
      <w:r>
        <w:t xml:space="preserve"> правило, </w:t>
      </w:r>
      <w:proofErr w:type="spellStart"/>
      <w:r>
        <w:t>саморобні</w:t>
      </w:r>
      <w:proofErr w:type="spellEnd"/>
      <w:r>
        <w:t xml:space="preserve">,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складно </w:t>
      </w:r>
      <w:proofErr w:type="spellStart"/>
      <w:r>
        <w:t>відшукати</w:t>
      </w:r>
      <w:proofErr w:type="spellEnd"/>
      <w:r>
        <w:t xml:space="preserve">, </w:t>
      </w:r>
      <w:proofErr w:type="spellStart"/>
      <w:r>
        <w:t>знешкодити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ліквідувати</w:t>
      </w:r>
      <w:proofErr w:type="spellEnd"/>
      <w:r>
        <w:t xml:space="preserve">. </w:t>
      </w:r>
      <w:proofErr w:type="spellStart"/>
      <w:r>
        <w:t>Злочинці</w:t>
      </w:r>
      <w:proofErr w:type="spellEnd"/>
      <w:r>
        <w:t xml:space="preserve">, як правило, </w:t>
      </w:r>
      <w:proofErr w:type="spellStart"/>
      <w:r>
        <w:t>поміщають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звичайні</w:t>
      </w:r>
      <w:proofErr w:type="spellEnd"/>
      <w:r>
        <w:t xml:space="preserve"> </w:t>
      </w:r>
      <w:proofErr w:type="spellStart"/>
      <w:r>
        <w:t>портфелі</w:t>
      </w:r>
      <w:proofErr w:type="spellEnd"/>
      <w:r>
        <w:t xml:space="preserve">, сумки, банки,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, </w:t>
      </w:r>
      <w:proofErr w:type="spellStart"/>
      <w:r>
        <w:t>залишають</w:t>
      </w:r>
      <w:proofErr w:type="spellEnd"/>
      <w:r>
        <w:t xml:space="preserve"> в </w:t>
      </w:r>
      <w:proofErr w:type="spellStart"/>
      <w:r>
        <w:t>багатолюдних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. У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ізнити</w:t>
      </w:r>
      <w:proofErr w:type="spellEnd"/>
      <w:r>
        <w:t xml:space="preserve"> сумку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вибухівкою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ж сумки,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забутої</w:t>
      </w:r>
      <w:proofErr w:type="spellEnd"/>
      <w:r>
        <w:t xml:space="preserve"> </w:t>
      </w:r>
      <w:proofErr w:type="spellStart"/>
      <w:r>
        <w:t>розсіяним</w:t>
      </w:r>
      <w:proofErr w:type="spellEnd"/>
      <w:r>
        <w:t xml:space="preserve"> </w:t>
      </w:r>
      <w:proofErr w:type="spellStart"/>
      <w:r>
        <w:t>пасажиром</w:t>
      </w:r>
      <w:proofErr w:type="spellEnd"/>
      <w:r>
        <w:t xml:space="preserve"> в </w:t>
      </w:r>
      <w:proofErr w:type="spellStart"/>
      <w:r>
        <w:t>трамваї</w:t>
      </w:r>
      <w:proofErr w:type="spellEnd"/>
      <w:r>
        <w:t xml:space="preserve">, </w:t>
      </w:r>
      <w:proofErr w:type="spellStart"/>
      <w:r>
        <w:t>тролейбусі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автобусі</w:t>
      </w:r>
      <w:proofErr w:type="spellEnd"/>
      <w:r>
        <w:t xml:space="preserve">. Часто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міни</w:t>
      </w:r>
      <w:proofErr w:type="spellEnd"/>
      <w:r>
        <w:t xml:space="preserve"> – </w:t>
      </w:r>
      <w:proofErr w:type="spellStart"/>
      <w:r>
        <w:t>пастки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привабливий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.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таких </w:t>
      </w:r>
      <w:proofErr w:type="spellStart"/>
      <w:r>
        <w:t>мі</w:t>
      </w:r>
      <w:proofErr w:type="gramStart"/>
      <w:r>
        <w:t>н</w:t>
      </w:r>
      <w:proofErr w:type="spellEnd"/>
      <w:proofErr w:type="gramEnd"/>
      <w:r>
        <w:t xml:space="preserve"> у авторучках, </w:t>
      </w:r>
      <w:proofErr w:type="spellStart"/>
      <w:r>
        <w:t>мобільних</w:t>
      </w:r>
      <w:proofErr w:type="spellEnd"/>
      <w:r>
        <w:t xml:space="preserve"> телефонах, </w:t>
      </w:r>
      <w:proofErr w:type="spellStart"/>
      <w:r>
        <w:t>гаманцях</w:t>
      </w:r>
      <w:proofErr w:type="spellEnd"/>
      <w:r>
        <w:t xml:space="preserve">,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іграшках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От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бездоглядні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в </w:t>
      </w:r>
      <w:proofErr w:type="spellStart"/>
      <w:r>
        <w:t>транспорті</w:t>
      </w:r>
      <w:proofErr w:type="spellEnd"/>
      <w:r>
        <w:t xml:space="preserve">, </w:t>
      </w:r>
      <w:proofErr w:type="spellStart"/>
      <w:r>
        <w:t>кінотеатрі</w:t>
      </w:r>
      <w:proofErr w:type="spellEnd"/>
      <w:r>
        <w:t xml:space="preserve">, </w:t>
      </w:r>
      <w:proofErr w:type="spellStart"/>
      <w:r>
        <w:t>магазині</w:t>
      </w:r>
      <w:proofErr w:type="spellEnd"/>
      <w:r>
        <w:t xml:space="preserve">, на </w:t>
      </w:r>
      <w:proofErr w:type="spellStart"/>
      <w:r>
        <w:t>вокзалі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мітингу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Люди часто </w:t>
      </w:r>
      <w:proofErr w:type="spellStart"/>
      <w:r>
        <w:t>гублять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на </w:t>
      </w:r>
      <w:proofErr w:type="spellStart"/>
      <w:r>
        <w:t>щастя</w:t>
      </w:r>
      <w:proofErr w:type="spellEnd"/>
      <w:r>
        <w:t xml:space="preserve">, не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запідозрити</w:t>
      </w:r>
      <w:proofErr w:type="spellEnd"/>
      <w:r>
        <w:t xml:space="preserve"> </w:t>
      </w:r>
      <w:proofErr w:type="spellStart"/>
      <w:r>
        <w:t>вибуховий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>.</w:t>
      </w:r>
    </w:p>
    <w:p w:rsidR="00E377DA" w:rsidRPr="00E377DA" w:rsidRDefault="00E377DA" w:rsidP="00E377DA">
      <w:pPr>
        <w:spacing w:after="0" w:line="240" w:lineRule="auto"/>
        <w:ind w:firstLine="426"/>
        <w:jc w:val="both"/>
        <w:rPr>
          <w:b/>
          <w:color w:val="FF0000"/>
        </w:rPr>
      </w:pPr>
      <w:proofErr w:type="spellStart"/>
      <w:r w:rsidRPr="00E377DA">
        <w:rPr>
          <w:b/>
          <w:color w:val="FF0000"/>
        </w:rPr>
        <w:t>Слід</w:t>
      </w:r>
      <w:proofErr w:type="spellEnd"/>
      <w:r w:rsidRPr="00E377DA">
        <w:rPr>
          <w:b/>
          <w:color w:val="FF0000"/>
        </w:rPr>
        <w:t xml:space="preserve"> </w:t>
      </w:r>
      <w:proofErr w:type="spellStart"/>
      <w:r w:rsidRPr="00E377DA">
        <w:rPr>
          <w:b/>
          <w:color w:val="FF0000"/>
        </w:rPr>
        <w:t>звертати</w:t>
      </w:r>
      <w:proofErr w:type="spellEnd"/>
      <w:r w:rsidRPr="00E377DA">
        <w:rPr>
          <w:b/>
          <w:color w:val="FF0000"/>
        </w:rPr>
        <w:t xml:space="preserve"> </w:t>
      </w:r>
      <w:proofErr w:type="spellStart"/>
      <w:r w:rsidRPr="00E377DA">
        <w:rPr>
          <w:b/>
          <w:color w:val="FF0000"/>
        </w:rPr>
        <w:t>увагу</w:t>
      </w:r>
      <w:proofErr w:type="spellEnd"/>
      <w:r w:rsidRPr="00E377DA">
        <w:rPr>
          <w:b/>
          <w:color w:val="FF0000"/>
        </w:rPr>
        <w:t xml:space="preserve"> </w:t>
      </w:r>
      <w:proofErr w:type="gramStart"/>
      <w:r w:rsidRPr="00E377DA">
        <w:rPr>
          <w:b/>
          <w:color w:val="FF0000"/>
        </w:rPr>
        <w:t>на</w:t>
      </w:r>
      <w:proofErr w:type="gramEnd"/>
      <w:r w:rsidRPr="00E377DA">
        <w:rPr>
          <w:b/>
          <w:color w:val="FF0000"/>
        </w:rP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proofErr w:type="gramStart"/>
      <w:r>
        <w:t>припаркован</w:t>
      </w:r>
      <w:proofErr w:type="gramEnd"/>
      <w:r>
        <w:t>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автомашини</w:t>
      </w:r>
      <w:proofErr w:type="spellEnd"/>
      <w:r>
        <w:t xml:space="preserve">,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невідомий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не </w:t>
      </w:r>
      <w:proofErr w:type="spellStart"/>
      <w:r>
        <w:t>знайомі</w:t>
      </w:r>
      <w:proofErr w:type="spellEnd"/>
      <w:r>
        <w:t xml:space="preserve"> </w:t>
      </w:r>
      <w:proofErr w:type="spellStart"/>
      <w:r>
        <w:t>мешканцям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коли </w:t>
      </w:r>
      <w:proofErr w:type="spellStart"/>
      <w:r>
        <w:t>автомобіль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 xml:space="preserve"> </w:t>
      </w:r>
      <w:proofErr w:type="spellStart"/>
      <w:r>
        <w:t>безхазяйним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знайденому</w:t>
      </w:r>
      <w:proofErr w:type="spellEnd"/>
      <w:r>
        <w:t xml:space="preserve"> </w:t>
      </w:r>
      <w:proofErr w:type="spellStart"/>
      <w:r>
        <w:t>механізмі</w:t>
      </w:r>
      <w:proofErr w:type="spellEnd"/>
      <w:r>
        <w:t xml:space="preserve"> </w:t>
      </w:r>
      <w:proofErr w:type="spellStart"/>
      <w:r>
        <w:t>антени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приєднаних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дроті</w:t>
      </w:r>
      <w:proofErr w:type="gramStart"/>
      <w:r>
        <w:t>в</w:t>
      </w:r>
      <w:proofErr w:type="spellEnd"/>
      <w:proofErr w:type="gram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gramStart"/>
      <w:r>
        <w:t xml:space="preserve">- звуки,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лунають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предмету (</w:t>
      </w:r>
      <w:proofErr w:type="spellStart"/>
      <w:r>
        <w:t>цокання</w:t>
      </w:r>
      <w:proofErr w:type="spellEnd"/>
      <w:r>
        <w:t xml:space="preserve"> </w:t>
      </w:r>
      <w:proofErr w:type="spellStart"/>
      <w:r>
        <w:t>годинника</w:t>
      </w:r>
      <w:proofErr w:type="spellEnd"/>
      <w:r>
        <w:t xml:space="preserve">, </w:t>
      </w:r>
      <w:proofErr w:type="spellStart"/>
      <w:r>
        <w:t>сигнали</w:t>
      </w:r>
      <w:proofErr w:type="spellEnd"/>
      <w:r>
        <w:t xml:space="preserve"> через </w:t>
      </w:r>
      <w:proofErr w:type="spellStart"/>
      <w:r>
        <w:t>певний</w:t>
      </w:r>
      <w:proofErr w:type="spellEnd"/>
      <w:proofErr w:type="gramEnd"/>
      <w:r>
        <w:t xml:space="preserve"> </w:t>
      </w:r>
      <w:proofErr w:type="spellStart"/>
      <w:proofErr w:type="gramStart"/>
      <w:r>
        <w:t>проміжок</w:t>
      </w:r>
      <w:proofErr w:type="spellEnd"/>
      <w:r>
        <w:t xml:space="preserve"> часу), </w:t>
      </w:r>
      <w:proofErr w:type="spellStart"/>
      <w:r>
        <w:t>мигтіння</w:t>
      </w:r>
      <w:proofErr w:type="spellEnd"/>
      <w:r>
        <w:t xml:space="preserve"> </w:t>
      </w:r>
      <w:proofErr w:type="spellStart"/>
      <w:r>
        <w:t>індикаторної</w:t>
      </w:r>
      <w:proofErr w:type="spellEnd"/>
      <w:r>
        <w:t xml:space="preserve"> лампочки;</w:t>
      </w:r>
      <w:proofErr w:type="gramEnd"/>
    </w:p>
    <w:p w:rsidR="00E377DA" w:rsidRDefault="00E377DA" w:rsidP="00E377DA">
      <w:pPr>
        <w:spacing w:after="0" w:line="240" w:lineRule="auto"/>
        <w:ind w:firstLine="426"/>
        <w:jc w:val="both"/>
      </w:pPr>
      <w:r>
        <w:lastRenderedPageBreak/>
        <w:t xml:space="preserve">-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на </w:t>
      </w:r>
      <w:proofErr w:type="spellStart"/>
      <w:r>
        <w:t>механізмі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 (батарейки, </w:t>
      </w:r>
      <w:proofErr w:type="spellStart"/>
      <w:r>
        <w:t>акумулятори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розтяжки</w:t>
      </w:r>
      <w:proofErr w:type="spellEnd"/>
      <w:r>
        <w:t xml:space="preserve"> </w:t>
      </w:r>
      <w:proofErr w:type="spellStart"/>
      <w:r>
        <w:t>дротів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дротів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тягнуться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на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специфічний</w:t>
      </w:r>
      <w:proofErr w:type="spellEnd"/>
      <w:r>
        <w:t xml:space="preserve"> запах.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знайдений</w:t>
      </w:r>
      <w:proofErr w:type="spellEnd"/>
      <w:r>
        <w:t xml:space="preserve"> предмет не повинен, як Вам 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знаходитися</w:t>
      </w:r>
      <w:proofErr w:type="spellEnd"/>
      <w:r>
        <w:t xml:space="preserve"> «в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час»,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факт без </w:t>
      </w:r>
      <w:proofErr w:type="spellStart"/>
      <w:r>
        <w:t>уваги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забуту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 в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людей,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. </w:t>
      </w:r>
      <w:proofErr w:type="spellStart"/>
      <w:r>
        <w:t>Постарайтеся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, чия вона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господар</w:t>
      </w:r>
      <w:proofErr w:type="spellEnd"/>
      <w:r>
        <w:t xml:space="preserve"> не </w:t>
      </w:r>
      <w:proofErr w:type="spellStart"/>
      <w:r>
        <w:t>встановлений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 xml:space="preserve"> </w:t>
      </w:r>
      <w:proofErr w:type="spellStart"/>
      <w:r>
        <w:t>водія</w:t>
      </w:r>
      <w:proofErr w:type="spellEnd"/>
      <w:r>
        <w:t xml:space="preserve"> (кондуктора).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ідозрілого</w:t>
      </w:r>
      <w:proofErr w:type="spellEnd"/>
      <w:r>
        <w:t xml:space="preserve"> предмету в </w:t>
      </w:r>
      <w:proofErr w:type="spellStart"/>
      <w:r>
        <w:t>під'їзді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сусідів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. При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—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 xml:space="preserve"> у ваше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ідозрілий</w:t>
      </w:r>
      <w:proofErr w:type="spellEnd"/>
      <w:r>
        <w:t xml:space="preserve"> предмет в </w:t>
      </w:r>
      <w:proofErr w:type="spellStart"/>
      <w:r>
        <w:t>установі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 xml:space="preserve"> </w:t>
      </w:r>
      <w:proofErr w:type="spellStart"/>
      <w:r>
        <w:t>адміністрацію</w:t>
      </w:r>
      <w:proofErr w:type="spellEnd"/>
      <w:r>
        <w:t>.</w:t>
      </w:r>
    </w:p>
    <w:p w:rsidR="00E377DA" w:rsidRPr="00E377DA" w:rsidRDefault="00E377DA" w:rsidP="00E377DA">
      <w:pPr>
        <w:spacing w:after="0" w:line="240" w:lineRule="auto"/>
        <w:ind w:firstLine="426"/>
        <w:jc w:val="both"/>
        <w:rPr>
          <w:b/>
          <w:color w:val="FF0000"/>
          <w:u w:val="single"/>
        </w:rPr>
      </w:pPr>
      <w:r w:rsidRPr="00E377DA">
        <w:rPr>
          <w:b/>
          <w:color w:val="FF0000"/>
          <w:u w:val="single"/>
        </w:rPr>
        <w:t xml:space="preserve">При </w:t>
      </w:r>
      <w:proofErr w:type="spellStart"/>
      <w:r w:rsidRPr="00E377DA">
        <w:rPr>
          <w:b/>
          <w:color w:val="FF0000"/>
          <w:u w:val="single"/>
        </w:rPr>
        <w:t>виявленні</w:t>
      </w:r>
      <w:proofErr w:type="spellEnd"/>
      <w:r w:rsidRPr="00E377DA">
        <w:rPr>
          <w:b/>
          <w:color w:val="FF0000"/>
          <w:u w:val="single"/>
        </w:rPr>
        <w:t xml:space="preserve"> </w:t>
      </w:r>
      <w:proofErr w:type="spellStart"/>
      <w:r w:rsidRPr="00E377DA">
        <w:rPr>
          <w:b/>
          <w:color w:val="FF0000"/>
          <w:u w:val="single"/>
        </w:rPr>
        <w:t>вибухонебезпечного</w:t>
      </w:r>
      <w:proofErr w:type="spellEnd"/>
      <w:r w:rsidRPr="00E377DA">
        <w:rPr>
          <w:b/>
          <w:color w:val="FF0000"/>
          <w:u w:val="single"/>
        </w:rPr>
        <w:t xml:space="preserve"> пристрою: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1.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чергові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справ,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2. Не </w:t>
      </w:r>
      <w:proofErr w:type="spellStart"/>
      <w:proofErr w:type="gramStart"/>
      <w:r>
        <w:t>п</w:t>
      </w:r>
      <w:proofErr w:type="gramEnd"/>
      <w:r>
        <w:t>ідходьте</w:t>
      </w:r>
      <w:proofErr w:type="spellEnd"/>
      <w:r>
        <w:t xml:space="preserve"> до предмету, не </w:t>
      </w:r>
      <w:proofErr w:type="spellStart"/>
      <w:r>
        <w:t>торкайтеся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пересувайте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не допускайте до </w:t>
      </w:r>
      <w:proofErr w:type="spellStart"/>
      <w:r>
        <w:t>знахідки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3. </w:t>
      </w:r>
      <w:proofErr w:type="spellStart"/>
      <w:r>
        <w:t>Припинити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предмету.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4. Не 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радіозв’язку</w:t>
      </w:r>
      <w:proofErr w:type="spellEnd"/>
      <w:r>
        <w:t xml:space="preserve">, </w:t>
      </w:r>
      <w:proofErr w:type="spellStart"/>
      <w:r>
        <w:t>мобільними</w:t>
      </w:r>
      <w:proofErr w:type="spellEnd"/>
      <w:r>
        <w:t xml:space="preserve"> телефонами (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спровокувати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>).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5. </w:t>
      </w:r>
      <w:proofErr w:type="spellStart"/>
      <w:r>
        <w:t>Дочекайтеся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 xml:space="preserve"> та </w:t>
      </w:r>
      <w:proofErr w:type="spellStart"/>
      <w:r>
        <w:t>повідомте</w:t>
      </w:r>
      <w:proofErr w:type="spellEnd"/>
      <w:r>
        <w:t xml:space="preserve"> час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 w:rsidRPr="00E377DA">
        <w:rPr>
          <w:b/>
          <w:color w:val="FF0000"/>
        </w:rPr>
        <w:t>Пам’ятайте</w:t>
      </w:r>
      <w:proofErr w:type="spellEnd"/>
      <w:r w:rsidRPr="00E377DA">
        <w:rPr>
          <w:b/>
          <w:color w:val="FF0000"/>
        </w:rPr>
        <w:t>!</w:t>
      </w:r>
      <w:r>
        <w:t xml:space="preserve"> 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причин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вибуховими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 – </w:t>
      </w:r>
      <w:proofErr w:type="spellStart"/>
      <w:r>
        <w:t>грубе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У </w:t>
      </w:r>
      <w:proofErr w:type="spellStart"/>
      <w:r>
        <w:t>випадку</w:t>
      </w:r>
      <w:proofErr w:type="spellEnd"/>
      <w:r>
        <w:t xml:space="preserve">, коли в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знайдено</w:t>
      </w:r>
      <w:proofErr w:type="spellEnd"/>
      <w:r>
        <w:t xml:space="preserve"> </w:t>
      </w:r>
      <w:proofErr w:type="spellStart"/>
      <w:r>
        <w:t>вибуховий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Вас </w:t>
      </w:r>
      <w:proofErr w:type="spellStart"/>
      <w:r>
        <w:t>евакуюють</w:t>
      </w:r>
      <w:proofErr w:type="spellEnd"/>
      <w: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одягніть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довгими</w:t>
      </w:r>
      <w:proofErr w:type="spellEnd"/>
      <w:r>
        <w:t xml:space="preserve"> рукавами, </w:t>
      </w:r>
      <w:proofErr w:type="spellStart"/>
      <w:r>
        <w:t>щільні</w:t>
      </w:r>
      <w:proofErr w:type="spellEnd"/>
      <w:r>
        <w:t xml:space="preserve"> брюки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 на </w:t>
      </w:r>
      <w:proofErr w:type="spellStart"/>
      <w:r>
        <w:t>товстій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ідошві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осколків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візьміть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(паспорт,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гроші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евакуації</w:t>
      </w:r>
      <w:proofErr w:type="spellEnd"/>
      <w:r>
        <w:t xml:space="preserve"> </w:t>
      </w:r>
      <w:proofErr w:type="spellStart"/>
      <w:r>
        <w:t>слідуйте</w:t>
      </w:r>
      <w:proofErr w:type="spellEnd"/>
      <w:r>
        <w:t xml:space="preserve"> маршрутом, </w:t>
      </w:r>
      <w:proofErr w:type="spellStart"/>
      <w:r>
        <w:t>вказаним</w:t>
      </w:r>
      <w:proofErr w:type="spellEnd"/>
      <w:r>
        <w:t xml:space="preserve"> органами,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евакуацію</w:t>
      </w:r>
      <w:proofErr w:type="spellEnd"/>
      <w:r>
        <w:t xml:space="preserve">. Не </w:t>
      </w:r>
      <w:proofErr w:type="spellStart"/>
      <w:r>
        <w:t>намагайтеся</w:t>
      </w:r>
      <w:proofErr w:type="spellEnd"/>
      <w:r>
        <w:t xml:space="preserve"> "</w:t>
      </w:r>
      <w:proofErr w:type="spellStart"/>
      <w:r>
        <w:t>зрізати</w:t>
      </w:r>
      <w:proofErr w:type="spellEnd"/>
      <w:r>
        <w:t xml:space="preserve">" шлях,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закриті</w:t>
      </w:r>
      <w:proofErr w:type="spellEnd"/>
      <w:r>
        <w:t xml:space="preserve"> для </w:t>
      </w:r>
      <w:proofErr w:type="spellStart"/>
      <w:r>
        <w:t>пересування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тримайтеся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іній</w:t>
      </w:r>
      <w:proofErr w:type="spellEnd"/>
      <w:r>
        <w:t xml:space="preserve"> </w:t>
      </w:r>
      <w:proofErr w:type="spellStart"/>
      <w:r>
        <w:t>енеропостачання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впали.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Якщо</w:t>
      </w:r>
      <w:proofErr w:type="spellEnd"/>
      <w:r>
        <w:t xml:space="preserve">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будинок</w:t>
      </w:r>
      <w:proofErr w:type="spellEnd"/>
      <w:r>
        <w:t xml:space="preserve"> (квартира) </w:t>
      </w:r>
      <w:proofErr w:type="spellStart"/>
      <w:r>
        <w:t>опинилися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епіцентру</w:t>
      </w:r>
      <w:proofErr w:type="spellEnd"/>
      <w:r>
        <w:t xml:space="preserve"> </w:t>
      </w:r>
      <w:proofErr w:type="spellStart"/>
      <w:r>
        <w:t>вибуху</w:t>
      </w:r>
      <w:proofErr w:type="spellEnd"/>
      <w:r>
        <w:t>: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обережно</w:t>
      </w:r>
      <w:proofErr w:type="spellEnd"/>
      <w:r>
        <w:t xml:space="preserve"> </w:t>
      </w:r>
      <w:proofErr w:type="spellStart"/>
      <w:r>
        <w:t>обійдіть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витоків</w:t>
      </w:r>
      <w:proofErr w:type="spellEnd"/>
      <w:r>
        <w:t xml:space="preserve"> води, газу, </w:t>
      </w:r>
      <w:proofErr w:type="spellStart"/>
      <w:r>
        <w:t>спалахів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т.п. У </w:t>
      </w:r>
      <w:proofErr w:type="spellStart"/>
      <w:r>
        <w:t>темряві</w:t>
      </w:r>
      <w:proofErr w:type="spellEnd"/>
      <w:r>
        <w:t xml:space="preserve"> в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не </w:t>
      </w:r>
      <w:proofErr w:type="spellStart"/>
      <w:r>
        <w:t>запалюйте</w:t>
      </w:r>
      <w:proofErr w:type="spellEnd"/>
      <w:r>
        <w:t xml:space="preserve"> </w:t>
      </w:r>
      <w:proofErr w:type="spellStart"/>
      <w:r>
        <w:t>сірника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ічки</w:t>
      </w:r>
      <w:proofErr w:type="spellEnd"/>
      <w:r>
        <w:t xml:space="preserve"> - 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ліхтариком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вимкніть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, </w:t>
      </w:r>
      <w:proofErr w:type="spellStart"/>
      <w:r>
        <w:t>перекрийте</w:t>
      </w:r>
      <w:proofErr w:type="spellEnd"/>
      <w:r>
        <w:t xml:space="preserve"> газ, воду;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зателефонуйте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ідним</w:t>
      </w:r>
      <w:proofErr w:type="spellEnd"/>
      <w:r>
        <w:t xml:space="preserve"> та </w:t>
      </w:r>
      <w:proofErr w:type="spellStart"/>
      <w:r>
        <w:t>близьким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повідомите</w:t>
      </w:r>
      <w:proofErr w:type="spellEnd"/>
      <w:r>
        <w:t xml:space="preserve">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самопочуття</w:t>
      </w:r>
      <w:proofErr w:type="spellEnd"/>
      <w:r>
        <w:t>;</w:t>
      </w:r>
    </w:p>
    <w:p w:rsidR="00E377DA" w:rsidRDefault="00E377DA" w:rsidP="00E377DA">
      <w:pPr>
        <w:spacing w:after="0" w:line="240" w:lineRule="auto"/>
        <w:ind w:firstLine="426"/>
        <w:jc w:val="both"/>
      </w:pPr>
      <w:r>
        <w:t xml:space="preserve">- </w:t>
      </w:r>
      <w:proofErr w:type="spellStart"/>
      <w:r>
        <w:t>переві</w:t>
      </w:r>
      <w:proofErr w:type="gramStart"/>
      <w:r>
        <w:t>рте</w:t>
      </w:r>
      <w:proofErr w:type="spellEnd"/>
      <w:proofErr w:type="gramEnd"/>
      <w:r>
        <w:t xml:space="preserve">, як </w:t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у </w:t>
      </w:r>
      <w:proofErr w:type="spellStart"/>
      <w:r>
        <w:t>сусідів</w:t>
      </w:r>
      <w:proofErr w:type="spellEnd"/>
      <w:r>
        <w:t xml:space="preserve"> -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знадобитися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lastRenderedPageBreak/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опинилися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вибуху</w:t>
      </w:r>
      <w:proofErr w:type="spellEnd"/>
      <w:r>
        <w:t xml:space="preserve">, </w:t>
      </w:r>
      <w:proofErr w:type="spellStart"/>
      <w:r>
        <w:t>стримайте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цікавість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наблизитись</w:t>
      </w:r>
      <w:proofErr w:type="spellEnd"/>
      <w:r>
        <w:t xml:space="preserve"> до </w:t>
      </w:r>
      <w:proofErr w:type="spellStart"/>
      <w:r>
        <w:t>епіцентру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подивитись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рятівникам</w:t>
      </w:r>
      <w:proofErr w:type="spellEnd"/>
      <w:r>
        <w:t xml:space="preserve">. </w:t>
      </w:r>
      <w:proofErr w:type="spellStart"/>
      <w:r>
        <w:t>Найкраще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зробити</w:t>
      </w:r>
      <w:proofErr w:type="spellEnd"/>
      <w:r>
        <w:t xml:space="preserve"> –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. До того ж, </w:t>
      </w:r>
      <w:proofErr w:type="spellStart"/>
      <w:r>
        <w:t>варто</w:t>
      </w:r>
      <w:proofErr w:type="spellEnd"/>
      <w:r>
        <w:t xml:space="preserve"> знати,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зловмисники</w:t>
      </w:r>
      <w:proofErr w:type="spellEnd"/>
      <w:r>
        <w:t xml:space="preserve"> часто </w:t>
      </w:r>
      <w:proofErr w:type="spellStart"/>
      <w:r>
        <w:t>встановлюють</w:t>
      </w:r>
      <w:proofErr w:type="spellEnd"/>
      <w:r>
        <w:t xml:space="preserve"> бомби парами, </w:t>
      </w:r>
      <w:proofErr w:type="spellStart"/>
      <w:r>
        <w:t>щоб</w:t>
      </w:r>
      <w:proofErr w:type="spellEnd"/>
      <w:r>
        <w:t xml:space="preserve">, через </w:t>
      </w:r>
      <w:proofErr w:type="spellStart"/>
      <w:r>
        <w:t>деякий</w:t>
      </w:r>
      <w:proofErr w:type="spellEnd"/>
      <w:r>
        <w:t xml:space="preserve"> час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вибуху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них, </w:t>
      </w:r>
      <w:proofErr w:type="spellStart"/>
      <w:r>
        <w:t>пролунав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. </w:t>
      </w:r>
      <w:proofErr w:type="spellStart"/>
      <w:r>
        <w:t>Зловмисники</w:t>
      </w:r>
      <w:proofErr w:type="spellEnd"/>
      <w:r>
        <w:t xml:space="preserve"> </w:t>
      </w:r>
      <w:proofErr w:type="spellStart"/>
      <w:r>
        <w:t>розраховують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вибуху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зберуться</w:t>
      </w:r>
      <w:proofErr w:type="spellEnd"/>
      <w:r>
        <w:t xml:space="preserve"> люди,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силових</w:t>
      </w:r>
      <w:proofErr w:type="spellEnd"/>
      <w:r>
        <w:t xml:space="preserve"> структур, </w:t>
      </w:r>
      <w:proofErr w:type="spellStart"/>
      <w:r>
        <w:t>і</w:t>
      </w:r>
      <w:proofErr w:type="spellEnd"/>
      <w:r>
        <w:t xml:space="preserve">, при повторному </w:t>
      </w:r>
      <w:proofErr w:type="spellStart"/>
      <w:r>
        <w:t>вибуху</w:t>
      </w:r>
      <w:proofErr w:type="spellEnd"/>
      <w:r>
        <w:t xml:space="preserve">, жертв буде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>.</w:t>
      </w:r>
    </w:p>
    <w:p w:rsidR="00E377DA" w:rsidRDefault="00E377DA" w:rsidP="00E377DA">
      <w:pPr>
        <w:spacing w:after="0" w:line="240" w:lineRule="auto"/>
        <w:ind w:firstLine="426"/>
        <w:jc w:val="both"/>
      </w:pPr>
      <w:proofErr w:type="spellStart"/>
      <w:r>
        <w:t>Іноді</w:t>
      </w:r>
      <w:proofErr w:type="spellEnd"/>
      <w:r>
        <w:t xml:space="preserve"> </w:t>
      </w:r>
      <w:proofErr w:type="spellStart"/>
      <w:r>
        <w:t>терористи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поштовий</w:t>
      </w:r>
      <w:proofErr w:type="spellEnd"/>
      <w:r>
        <w:t xml:space="preserve"> канал. Так, </w:t>
      </w:r>
      <w:proofErr w:type="spellStart"/>
      <w:r>
        <w:t>вибухом</w:t>
      </w:r>
      <w:proofErr w:type="spellEnd"/>
      <w:r>
        <w:t xml:space="preserve"> пристрою, </w:t>
      </w:r>
      <w:proofErr w:type="spellStart"/>
      <w:r>
        <w:t>присланого</w:t>
      </w:r>
      <w:proofErr w:type="spellEnd"/>
      <w:r>
        <w:t xml:space="preserve"> в </w:t>
      </w:r>
      <w:proofErr w:type="spellStart"/>
      <w:r>
        <w:t>поштовому</w:t>
      </w:r>
      <w:proofErr w:type="spellEnd"/>
      <w:r>
        <w:t xml:space="preserve"> </w:t>
      </w:r>
      <w:proofErr w:type="spellStart"/>
      <w:r>
        <w:t>конверті</w:t>
      </w:r>
      <w:proofErr w:type="spellEnd"/>
      <w:r>
        <w:t xml:space="preserve">,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покалічений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аташе</w:t>
      </w:r>
      <w:proofErr w:type="spellEnd"/>
      <w:r>
        <w:t xml:space="preserve"> </w:t>
      </w:r>
      <w:proofErr w:type="spellStart"/>
      <w:r>
        <w:t>британського</w:t>
      </w:r>
      <w:proofErr w:type="spellEnd"/>
      <w:r>
        <w:t xml:space="preserve"> посольства в США,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експерта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ракет </w:t>
      </w:r>
      <w:proofErr w:type="spellStart"/>
      <w:r>
        <w:t>професора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ільтца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>.</w:t>
      </w:r>
    </w:p>
    <w:p w:rsidR="00E377DA" w:rsidRPr="00E377DA" w:rsidRDefault="00E377DA" w:rsidP="00E377DA">
      <w:pPr>
        <w:spacing w:after="0" w:line="240" w:lineRule="auto"/>
        <w:ind w:firstLine="426"/>
        <w:jc w:val="both"/>
      </w:pPr>
      <w:r>
        <w:t xml:space="preserve">Для </w:t>
      </w:r>
      <w:proofErr w:type="spellStart"/>
      <w:r>
        <w:t>листів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пластиковою </w:t>
      </w:r>
      <w:proofErr w:type="spellStart"/>
      <w:r>
        <w:t>мі</w:t>
      </w:r>
      <w:proofErr w:type="gramStart"/>
      <w:r>
        <w:t>ною</w:t>
      </w:r>
      <w:proofErr w:type="spellEnd"/>
      <w:proofErr w:type="gramEnd"/>
      <w:r>
        <w:t xml:space="preserve"> характерна </w:t>
      </w:r>
      <w:proofErr w:type="spellStart"/>
      <w:r>
        <w:t>незвичайна</w:t>
      </w:r>
      <w:proofErr w:type="spellEnd"/>
      <w:r>
        <w:t xml:space="preserve"> </w:t>
      </w:r>
      <w:proofErr w:type="spellStart"/>
      <w:r>
        <w:t>товщина</w:t>
      </w:r>
      <w:proofErr w:type="spellEnd"/>
      <w:r>
        <w:t xml:space="preserve">, </w:t>
      </w:r>
      <w:proofErr w:type="spellStart"/>
      <w:r>
        <w:t>пружність</w:t>
      </w:r>
      <w:proofErr w:type="spellEnd"/>
      <w:r>
        <w:t xml:space="preserve">, вага не </w:t>
      </w:r>
      <w:proofErr w:type="spellStart"/>
      <w:r>
        <w:t>менше</w:t>
      </w:r>
      <w:proofErr w:type="spellEnd"/>
      <w:r>
        <w:t xml:space="preserve"> 50 г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ретельна</w:t>
      </w:r>
      <w:proofErr w:type="spellEnd"/>
      <w:r>
        <w:t xml:space="preserve"> упаковка. На </w:t>
      </w:r>
      <w:proofErr w:type="spellStart"/>
      <w:r>
        <w:t>конверті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плями</w:t>
      </w:r>
      <w:proofErr w:type="spellEnd"/>
      <w:r>
        <w:t xml:space="preserve">, проколи,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специфічний</w:t>
      </w:r>
      <w:proofErr w:type="spellEnd"/>
      <w:r>
        <w:t xml:space="preserve"> запах. Повинно </w:t>
      </w:r>
      <w:proofErr w:type="spellStart"/>
      <w:r>
        <w:t>насторожити</w:t>
      </w:r>
      <w:proofErr w:type="spellEnd"/>
      <w:r>
        <w:t xml:space="preserve"> </w:t>
      </w:r>
      <w:proofErr w:type="spellStart"/>
      <w:r>
        <w:t>настирне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вручити</w:t>
      </w:r>
      <w:proofErr w:type="spellEnd"/>
      <w:r>
        <w:t xml:space="preserve"> лист </w:t>
      </w:r>
      <w:proofErr w:type="spellStart"/>
      <w:r>
        <w:t>неодмінно</w:t>
      </w:r>
      <w:proofErr w:type="spellEnd"/>
      <w:r>
        <w:t xml:space="preserve"> в руки адресата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написи</w:t>
      </w:r>
      <w:proofErr w:type="spellEnd"/>
      <w:r>
        <w:t xml:space="preserve"> типу: «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>», «</w:t>
      </w:r>
      <w:proofErr w:type="spellStart"/>
      <w:r>
        <w:t>особисто</w:t>
      </w:r>
      <w:proofErr w:type="spellEnd"/>
      <w:r>
        <w:t xml:space="preserve"> в руки», «секретно» </w:t>
      </w:r>
      <w:proofErr w:type="spellStart"/>
      <w:r>
        <w:t>і</w:t>
      </w:r>
      <w:proofErr w:type="spellEnd"/>
      <w:r>
        <w:t xml:space="preserve"> т.п. </w:t>
      </w:r>
      <w:proofErr w:type="spellStart"/>
      <w:proofErr w:type="gramStart"/>
      <w:r>
        <w:t>П</w:t>
      </w:r>
      <w:proofErr w:type="gramEnd"/>
      <w:r>
        <w:t>ідозрілий</w:t>
      </w:r>
      <w:proofErr w:type="spellEnd"/>
      <w:r>
        <w:t xml:space="preserve"> лист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, </w:t>
      </w:r>
      <w:proofErr w:type="spellStart"/>
      <w:r>
        <w:t>згинати</w:t>
      </w:r>
      <w:proofErr w:type="spellEnd"/>
      <w:r>
        <w:t xml:space="preserve">, </w:t>
      </w:r>
      <w:proofErr w:type="spellStart"/>
      <w:r>
        <w:t>нагрівати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опускати</w:t>
      </w:r>
      <w:proofErr w:type="spellEnd"/>
      <w:r>
        <w:t xml:space="preserve"> у воду.</w:t>
      </w:r>
    </w:p>
    <w:sectPr w:rsidR="00E377DA" w:rsidRPr="00E377DA" w:rsidSect="00E37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7DA"/>
    <w:rsid w:val="001716D6"/>
    <w:rsid w:val="00816DAB"/>
    <w:rsid w:val="008A2594"/>
    <w:rsid w:val="00CA6425"/>
    <w:rsid w:val="00D55E62"/>
    <w:rsid w:val="00E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2015-06-04T06:44:00Z</dcterms:created>
  <dcterms:modified xsi:type="dcterms:W3CDTF">2015-06-04T07:10:00Z</dcterms:modified>
</cp:coreProperties>
</file>